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A75C" w14:textId="77777777" w:rsidR="004B1CE4" w:rsidRDefault="004B1CE4" w:rsidP="004B1C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JOB TITLE: Associated Students of Centralia College Coordinator for Student Engagement.</w:t>
      </w:r>
    </w:p>
    <w:p w14:paraId="443355D4" w14:textId="77777777" w:rsidR="004B1CE4" w:rsidRDefault="004B1CE4" w:rsidP="004B1C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RESPONSIBLE TO: The Associated Students of Centralia College, the Associated Students of Centralia College President, the Director of Student Life and Involvement and Assistant Director of Student Life.</w:t>
      </w:r>
    </w:p>
    <w:p w14:paraId="007084F4" w14:textId="77777777" w:rsidR="004B1CE4" w:rsidRDefault="004B1CE4" w:rsidP="004B1C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GENERAL DESCRIPTION: The Coordinator for Student Engagement is a voting member of the Associated Student Governing Board. This position's primary responsibility is to assist clubs and organizations, chair the Inter-Club Council (ICC).</w:t>
      </w:r>
    </w:p>
    <w:p w14:paraId="77A93D6F" w14:textId="77777777" w:rsidR="004B1CE4" w:rsidRDefault="004B1CE4" w:rsidP="004B1C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SPECIFIC RESPONSIBILITIES:</w:t>
      </w:r>
    </w:p>
    <w:p w14:paraId="32A6BF64" w14:textId="77777777" w:rsidR="004B1CE4" w:rsidRDefault="004B1CE4" w:rsidP="004B1C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Serve as the liaison to all clubs, organizations and CC East. Attend as many club/organizations’ meetings through term in office.</w:t>
      </w:r>
    </w:p>
    <w:p w14:paraId="42092C48" w14:textId="77777777" w:rsidR="004B1CE4" w:rsidRDefault="004B1CE4" w:rsidP="004B1C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Coordinate Involvement Fairs at least once per quarter with the exception of summer quarter.</w:t>
      </w:r>
    </w:p>
    <w:p w14:paraId="74F48E89" w14:textId="19F49B9B" w:rsidR="004B1CE4" w:rsidRDefault="004B1CE4" w:rsidP="004B1C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Encourage Club/Organization involvement in </w:t>
      </w:r>
      <w:r w:rsidR="001B4B39">
        <w:rPr>
          <w:color w:val="000000"/>
          <w:sz w:val="27"/>
          <w:szCs w:val="27"/>
        </w:rPr>
        <w:t>Trailblazer Kick Off</w:t>
      </w:r>
      <w:r>
        <w:rPr>
          <w:color w:val="000000"/>
          <w:sz w:val="27"/>
          <w:szCs w:val="27"/>
        </w:rPr>
        <w:t>.</w:t>
      </w:r>
    </w:p>
    <w:p w14:paraId="650D0971" w14:textId="77777777" w:rsidR="004B1CE4" w:rsidRDefault="004B1CE4" w:rsidP="004B1C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Insure that all club and organization presidents and officers are familiar with Centralia College's clubs and organizations policies and procedures.</w:t>
      </w:r>
    </w:p>
    <w:p w14:paraId="40300EA4" w14:textId="77777777" w:rsidR="004B1CE4" w:rsidRDefault="004B1CE4" w:rsidP="004B1C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 a resource to club and organization leaders in all aspects of clubs, organizations, and their activities.</w:t>
      </w:r>
    </w:p>
    <w:p w14:paraId="0EAE7436" w14:textId="108DA08C" w:rsidR="004B1CE4" w:rsidRDefault="004B1CE4" w:rsidP="004B1C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Plan, publicize, and chair ICC meetings to include a student representative of each club and organization. Hold up to </w:t>
      </w:r>
      <w:r w:rsidR="009A269B">
        <w:rPr>
          <w:color w:val="000000"/>
          <w:sz w:val="27"/>
          <w:szCs w:val="27"/>
        </w:rPr>
        <w:t>three</w:t>
      </w:r>
      <w:r>
        <w:rPr>
          <w:color w:val="000000"/>
          <w:sz w:val="27"/>
          <w:szCs w:val="27"/>
        </w:rPr>
        <w:t xml:space="preserve"> ICC meetings per quarter.</w:t>
      </w:r>
    </w:p>
    <w:p w14:paraId="55ACEBCC" w14:textId="77777777" w:rsidR="004B1CE4" w:rsidRDefault="004B1CE4" w:rsidP="004B1C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 an information source to personnel and students in regards to clubs and organization.</w:t>
      </w:r>
    </w:p>
    <w:p w14:paraId="65DEC314" w14:textId="77777777" w:rsidR="004B1CE4" w:rsidRDefault="004B1CE4" w:rsidP="004B1C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Maintain a club and organization file to include all pertinent information for future club, organization, minutes and ASCC Student Governing Board uses.</w:t>
      </w:r>
    </w:p>
    <w:p w14:paraId="2DEECB88" w14:textId="77777777" w:rsidR="004B1CE4" w:rsidRDefault="004B1CE4" w:rsidP="004B1C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Prepare and distribute agendas for ICC meeting, to clubs and organizations.</w:t>
      </w:r>
    </w:p>
    <w:p w14:paraId="3D02DE26" w14:textId="77777777" w:rsidR="004B1CE4" w:rsidRDefault="004B1CE4" w:rsidP="004B1C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Distribute minutes from the ICC meetings to all ICC members and student governing board.</w:t>
      </w:r>
    </w:p>
    <w:p w14:paraId="3211250F" w14:textId="77777777" w:rsidR="004B1CE4" w:rsidRDefault="004B1CE4" w:rsidP="004B1C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Inform the ICC on all ASCC Student Governing Board business.</w:t>
      </w:r>
    </w:p>
    <w:p w14:paraId="56C76E57" w14:textId="77777777" w:rsidR="004B1CE4" w:rsidRDefault="004B1CE4" w:rsidP="004B1C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Oversee the club/organization re-charter process.</w:t>
      </w:r>
    </w:p>
    <w:p w14:paraId="3BE0DACB" w14:textId="77777777" w:rsidR="004B1CE4" w:rsidRDefault="004B1CE4" w:rsidP="004B1C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Other duties as related to Clubs and Organizations.</w:t>
      </w:r>
    </w:p>
    <w:p w14:paraId="3C3679C2" w14:textId="77777777" w:rsidR="004B1CE4" w:rsidRDefault="004B1CE4" w:rsidP="004B1C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Serve on Campus Facilities Committee.</w:t>
      </w:r>
    </w:p>
    <w:p w14:paraId="10E9E36B" w14:textId="77777777" w:rsidR="004B1CE4" w:rsidRDefault="004B1CE4" w:rsidP="004B1C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Ensure that other students appointed to facilities committee attend meetings. Keep ASCC Vice President up to date on student appointee attendance.</w:t>
      </w:r>
    </w:p>
    <w:p w14:paraId="08F1D76A" w14:textId="77777777" w:rsidR="004B1CE4" w:rsidRDefault="004B1CE4" w:rsidP="004B1C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Assist in all aspects of Student Life and Involvement.</w:t>
      </w:r>
    </w:p>
    <w:p w14:paraId="40E1AFEF" w14:textId="77777777" w:rsidR="00C84114" w:rsidRDefault="00C84114"/>
    <w:sectPr w:rsidR="00C84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E4"/>
    <w:rsid w:val="001B4B39"/>
    <w:rsid w:val="00457530"/>
    <w:rsid w:val="004B1CE4"/>
    <w:rsid w:val="008076DF"/>
    <w:rsid w:val="009A269B"/>
    <w:rsid w:val="00C84114"/>
    <w:rsid w:val="00E7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252DC"/>
  <w15:chartTrackingRefBased/>
  <w15:docId w15:val="{2FC99FF3-BA0B-4B86-B8A5-76007599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1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D302438256E40BD7B892CE18B6254" ma:contentTypeVersion="12" ma:contentTypeDescription="Create a new document." ma:contentTypeScope="" ma:versionID="3c12b364a14a6241ba1fcfa8c55f1226">
  <xsd:schema xmlns:xsd="http://www.w3.org/2001/XMLSchema" xmlns:xs="http://www.w3.org/2001/XMLSchema" xmlns:p="http://schemas.microsoft.com/office/2006/metadata/properties" xmlns:ns3="cc39f6d8-65b0-467a-bd0a-0b6a3023b548" xmlns:ns4="7bbb0be2-b874-43ff-a2d7-cb61114c3907" targetNamespace="http://schemas.microsoft.com/office/2006/metadata/properties" ma:root="true" ma:fieldsID="2bbb6a10ca416231ea8ed6bbad9d8f17" ns3:_="" ns4:_="">
    <xsd:import namespace="cc39f6d8-65b0-467a-bd0a-0b6a3023b548"/>
    <xsd:import namespace="7bbb0be2-b874-43ff-a2d7-cb61114c39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9f6d8-65b0-467a-bd0a-0b6a3023b5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b0be2-b874-43ff-a2d7-cb61114c3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22A256-D66D-4487-AF78-EA6EB12A5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9f6d8-65b0-467a-bd0a-0b6a3023b548"/>
    <ds:schemaRef ds:uri="7bbb0be2-b874-43ff-a2d7-cb61114c3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44AD2D-2C33-4D06-9573-BB65EAAC57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0B79F4-F90E-451B-A3E5-78CD833495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1766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Bannish</dc:creator>
  <cp:keywords/>
  <dc:description/>
  <cp:lastModifiedBy>Shelley Bannish</cp:lastModifiedBy>
  <cp:revision>4</cp:revision>
  <dcterms:created xsi:type="dcterms:W3CDTF">2022-04-14T22:25:00Z</dcterms:created>
  <dcterms:modified xsi:type="dcterms:W3CDTF">2026-03-30T22:23:00Z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0x010100438D302438256E40BD7B892CE18B6254</vt:lpwstr>
  </property>
</Properties>
</file>